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D5E" w:rsidRDefault="00955D5E">
      <w:pPr>
        <w:widowControl w:val="0"/>
        <w:jc w:val="center"/>
        <w:rPr>
          <w:sz w:val="22"/>
        </w:rPr>
      </w:pPr>
      <w:r>
        <w:fldChar w:fldCharType="begin"/>
      </w:r>
      <w:r>
        <w:instrText xml:space="preserve"> SEQ CHAPTER \h \r 1</w:instrText>
      </w:r>
      <w:r>
        <w:fldChar w:fldCharType="end"/>
      </w:r>
      <w:r>
        <w:rPr>
          <w:b/>
          <w:sz w:val="22"/>
        </w:rPr>
        <w:t>Release Notes for version 02.02.03.00</w:t>
      </w:r>
    </w:p>
    <w:p w:rsidR="00955D5E" w:rsidRDefault="00955D5E">
      <w:pPr>
        <w:widowControl w:val="0"/>
        <w:rPr>
          <w:sz w:val="22"/>
        </w:rPr>
      </w:pPr>
    </w:p>
    <w:p w:rsidR="00955D5E" w:rsidRDefault="00955D5E">
      <w:pPr>
        <w:pStyle w:val="Level1"/>
        <w:numPr>
          <w:ilvl w:val="0"/>
          <w:numId w:val="1"/>
        </w:numPr>
        <w:ind w:left="720" w:hanging="720"/>
        <w:rPr>
          <w:sz w:val="22"/>
        </w:rPr>
      </w:pPr>
      <w:r>
        <w:rPr>
          <w:sz w:val="22"/>
        </w:rPr>
        <w:tab/>
        <w:t>Added an explanation to the Initiative form when rerolling is possible.  For example: “'The Initiative Track currently shows how the die rolls will be modified when both dice are reroll: Axis +1.  However, if the Axis does not ask for a reroll, then the Initiative Track will return to Axis + 2.”</w:t>
      </w:r>
    </w:p>
    <w:p w:rsidR="00955D5E" w:rsidRDefault="00955D5E">
      <w:pPr>
        <w:widowControl w:val="0"/>
        <w:rPr>
          <w:sz w:val="22"/>
        </w:rPr>
      </w:pPr>
    </w:p>
    <w:p w:rsidR="00955D5E" w:rsidRDefault="00955D5E">
      <w:pPr>
        <w:pStyle w:val="Level1"/>
        <w:numPr>
          <w:ilvl w:val="0"/>
          <w:numId w:val="1"/>
        </w:numPr>
        <w:ind w:left="720" w:hanging="720"/>
        <w:rPr>
          <w:sz w:val="22"/>
        </w:rPr>
      </w:pPr>
      <w:r>
        <w:rPr>
          <w:sz w:val="22"/>
        </w:rPr>
        <w:tab/>
        <w:t>Fixed a problem where Vichy units did not always appear in the Selectable Units form (e.g., when their naval units were overrun).</w:t>
      </w:r>
    </w:p>
    <w:p w:rsidR="00955D5E" w:rsidRDefault="00955D5E">
      <w:pPr>
        <w:widowControl w:val="0"/>
        <w:rPr>
          <w:sz w:val="22"/>
        </w:rPr>
      </w:pPr>
    </w:p>
    <w:p w:rsidR="00955D5E" w:rsidRDefault="00955D5E">
      <w:pPr>
        <w:pStyle w:val="Level1"/>
        <w:numPr>
          <w:ilvl w:val="0"/>
          <w:numId w:val="1"/>
        </w:numPr>
        <w:ind w:left="720" w:hanging="720"/>
        <w:rPr>
          <w:sz w:val="22"/>
        </w:rPr>
      </w:pPr>
      <w:r>
        <w:rPr>
          <w:sz w:val="22"/>
        </w:rPr>
        <w:tab/>
        <w:t>Fixed a problem with non-ski units being able to trace a basic supply path through enemy ZOC into  snow/blizzard hexes.</w:t>
      </w:r>
    </w:p>
    <w:p w:rsidR="00955D5E" w:rsidRDefault="00955D5E">
      <w:pPr>
        <w:widowControl w:val="0"/>
        <w:rPr>
          <w:sz w:val="22"/>
        </w:rPr>
      </w:pPr>
    </w:p>
    <w:p w:rsidR="00955D5E" w:rsidRDefault="00955D5E">
      <w:pPr>
        <w:pStyle w:val="Level1"/>
        <w:numPr>
          <w:ilvl w:val="0"/>
          <w:numId w:val="1"/>
        </w:numPr>
        <w:ind w:left="720" w:hanging="720"/>
        <w:rPr>
          <w:sz w:val="22"/>
        </w:rPr>
      </w:pPr>
      <w:r>
        <w:rPr>
          <w:sz w:val="22"/>
        </w:rPr>
        <w:tab/>
        <w:t>Fixed a problem with Polish units not having a ZOC into German controlled hexes during the first impulse of Global War and Fascist Tide.</w:t>
      </w:r>
    </w:p>
    <w:p w:rsidR="00955D5E" w:rsidRDefault="00955D5E">
      <w:pPr>
        <w:widowControl w:val="0"/>
        <w:rPr>
          <w:sz w:val="22"/>
        </w:rPr>
      </w:pPr>
    </w:p>
    <w:p w:rsidR="00955D5E" w:rsidRDefault="00955D5E">
      <w:pPr>
        <w:pStyle w:val="Level1"/>
        <w:numPr>
          <w:ilvl w:val="0"/>
          <w:numId w:val="1"/>
        </w:numPr>
        <w:ind w:left="720" w:hanging="720"/>
        <w:rPr>
          <w:sz w:val="22"/>
        </w:rPr>
      </w:pPr>
      <w:r>
        <w:rPr>
          <w:sz w:val="22"/>
        </w:rPr>
        <w:tab/>
        <w:t>Added a check for a unit having a controlling major power when determining supply.  This occurred when a minor country became neutral yet some of its units (incorrectly) remained on the map.</w:t>
      </w:r>
    </w:p>
    <w:p w:rsidR="00955D5E" w:rsidRDefault="00955D5E">
      <w:pPr>
        <w:widowControl w:val="0"/>
        <w:rPr>
          <w:sz w:val="22"/>
        </w:rPr>
      </w:pPr>
    </w:p>
    <w:p w:rsidR="00955D5E" w:rsidRDefault="00955D5E">
      <w:pPr>
        <w:pStyle w:val="Level1"/>
        <w:numPr>
          <w:ilvl w:val="0"/>
          <w:numId w:val="1"/>
        </w:numPr>
        <w:ind w:left="720" w:hanging="720"/>
        <w:rPr>
          <w:sz w:val="22"/>
        </w:rPr>
      </w:pPr>
      <w:r>
        <w:rPr>
          <w:sz w:val="22"/>
        </w:rPr>
        <w:tab/>
        <w:t>Adjusted the time out interval for Mad Except (i.e., “the program seems frozen”) from 3 minutes to 4 minutes.  Production Planning calculations can take a long time on some computer systems.</w:t>
      </w:r>
    </w:p>
    <w:p w:rsidR="00955D5E" w:rsidRDefault="00955D5E">
      <w:pPr>
        <w:widowControl w:val="0"/>
        <w:rPr>
          <w:sz w:val="22"/>
        </w:rPr>
      </w:pPr>
    </w:p>
    <w:p w:rsidR="00955D5E" w:rsidRDefault="00955D5E">
      <w:pPr>
        <w:pStyle w:val="Level1"/>
        <w:numPr>
          <w:ilvl w:val="0"/>
          <w:numId w:val="1"/>
        </w:numPr>
        <w:ind w:left="720" w:hanging="720"/>
        <w:rPr>
          <w:sz w:val="22"/>
        </w:rPr>
      </w:pPr>
      <w:r>
        <w:rPr>
          <w:sz w:val="22"/>
        </w:rPr>
        <w:tab/>
        <w:t>Restructured the processing of Air-to-air Combat so the air-to-air combat timer does not interfere with redisplaying the air-to-air combat form.  The former could potentially cause the program to attempt to redisplay the form while still executing code to display the form.  For example, when an air unit is aborted due to a combat result, the program removes the air-to-air combat form from the screen (thereby deactivating the timer) so the player can use the detailed map to return the air unit to base.  Once the player clicks on the end-of-phase button (indicating the unit has been returned to base), the program redisplays the air-to-air combat form and turns the timer back on - to continue processing the air-to-air combat.  Prior to these code changes, the timer could be reactivated and the air-to-air combat processing restarted, while the program was simultaneously redisplaying the air-to-air combat form.  That could cause conflicts with bad results.</w:t>
      </w:r>
    </w:p>
    <w:p w:rsidR="00955D5E" w:rsidRDefault="00955D5E">
      <w:pPr>
        <w:widowControl w:val="0"/>
        <w:rPr>
          <w:sz w:val="22"/>
        </w:rPr>
      </w:pPr>
    </w:p>
    <w:p w:rsidR="00955D5E" w:rsidRDefault="00955D5E">
      <w:pPr>
        <w:pStyle w:val="Level1"/>
        <w:numPr>
          <w:ilvl w:val="0"/>
          <w:numId w:val="1"/>
        </w:numPr>
        <w:ind w:left="720" w:hanging="720"/>
        <w:rPr>
          <w:sz w:val="22"/>
        </w:rPr>
      </w:pPr>
      <w:r>
        <w:rPr>
          <w:sz w:val="22"/>
        </w:rPr>
        <w:tab/>
        <w:t>Added a check when showing the Use Oil form to make sure it isn’t also visible.</w:t>
      </w:r>
    </w:p>
    <w:p w:rsidR="00955D5E" w:rsidRDefault="00955D5E">
      <w:pPr>
        <w:widowControl w:val="0"/>
        <w:rPr>
          <w:sz w:val="22"/>
        </w:rPr>
      </w:pPr>
    </w:p>
    <w:p w:rsidR="00955D5E" w:rsidRDefault="00955D5E">
      <w:pPr>
        <w:pStyle w:val="Level1"/>
        <w:numPr>
          <w:ilvl w:val="0"/>
          <w:numId w:val="1"/>
        </w:numPr>
        <w:ind w:left="720" w:hanging="720"/>
        <w:rPr>
          <w:sz w:val="22"/>
        </w:rPr>
      </w:pPr>
      <w:r>
        <w:rPr>
          <w:sz w:val="22"/>
        </w:rPr>
        <w:tab/>
        <w:t>Fixed a problem restoring saved games that was causing the Production Multiple to always include a bonus for an attack within every major power’s home country.</w:t>
      </w: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r>
        <w:rPr>
          <w:sz w:val="22"/>
        </w:rPr>
        <w:tab/>
      </w:r>
      <w:r>
        <w:rPr>
          <w:sz w:val="22"/>
        </w:rPr>
        <w:tab/>
      </w:r>
    </w:p>
    <w:p w:rsidR="00955D5E" w:rsidRDefault="00955D5E">
      <w:pPr>
        <w:widowControl w:val="0"/>
      </w:pPr>
      <w:r>
        <w:rPr>
          <w:sz w:val="22"/>
        </w:rPr>
        <w:tab/>
      </w:r>
      <w:r>
        <w:rPr>
          <w:sz w:val="22"/>
        </w:rPr>
        <w:tab/>
      </w:r>
      <w:r>
        <w:rPr>
          <w:sz w:val="22"/>
        </w:rPr>
        <w:tab/>
      </w:r>
      <w:r>
        <w:rPr>
          <w:sz w:val="22"/>
        </w:rPr>
        <w:tab/>
      </w:r>
      <w:r>
        <w:tab/>
      </w:r>
      <w:r>
        <w:tab/>
      </w:r>
      <w:r>
        <w:tab/>
      </w: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r>
        <w:rPr>
          <w:sz w:val="22"/>
        </w:rPr>
        <w:t xml:space="preserve">   </w:t>
      </w: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r>
        <w:rPr>
          <w:sz w:val="22"/>
        </w:rPr>
        <w:tab/>
      </w:r>
      <w:r>
        <w:rPr>
          <w:sz w:val="22"/>
        </w:rPr>
        <w:tab/>
      </w:r>
      <w:r>
        <w:rPr>
          <w:sz w:val="22"/>
        </w:rPr>
        <w:tab/>
      </w:r>
      <w:r>
        <w:rPr>
          <w:sz w:val="22"/>
        </w:rPr>
        <w:tab/>
      </w:r>
      <w:r>
        <w:rPr>
          <w:sz w:val="22"/>
        </w:rPr>
        <w:tab/>
      </w:r>
    </w:p>
    <w:p w:rsidR="00955D5E" w:rsidRDefault="00955D5E">
      <w:pPr>
        <w:widowControl w:val="0"/>
        <w:rPr>
          <w:sz w:val="22"/>
        </w:rPr>
      </w:pPr>
    </w:p>
    <w:p w:rsidR="00955D5E" w:rsidRDefault="00955D5E">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p>
    <w:p w:rsidR="00955D5E" w:rsidRDefault="00955D5E">
      <w:pPr>
        <w:widowControl w:val="0"/>
        <w:rPr>
          <w:sz w:val="22"/>
        </w:rPr>
      </w:pPr>
      <w:r>
        <w:rPr>
          <w:sz w:val="22"/>
        </w:rPr>
        <w:tab/>
      </w:r>
      <w:r>
        <w:rPr>
          <w:sz w:val="22"/>
        </w:rPr>
        <w:tab/>
      </w:r>
    </w:p>
    <w:p w:rsidR="00955D5E" w:rsidRDefault="00955D5E">
      <w:pPr>
        <w:widowControl w:val="0"/>
      </w:pPr>
      <w:r>
        <w:rPr>
          <w:sz w:val="22"/>
        </w:rPr>
        <w:tab/>
      </w:r>
      <w:r>
        <w:rPr>
          <w:sz w:val="22"/>
        </w:rPr>
        <w:tab/>
      </w:r>
      <w:r>
        <w:tab/>
      </w:r>
      <w:r>
        <w:tab/>
      </w:r>
      <w:r>
        <w:tab/>
      </w:r>
      <w:r>
        <w:tab/>
      </w:r>
    </w:p>
    <w:p w:rsidR="00955D5E" w:rsidRDefault="00955D5E">
      <w:pPr>
        <w:widowControl w:val="0"/>
      </w:pPr>
    </w:p>
    <w:p w:rsidR="00955D5E" w:rsidRDefault="00955D5E">
      <w:pPr>
        <w:widowControl w:val="0"/>
      </w:pPr>
      <w:r>
        <w:tab/>
      </w:r>
      <w:r>
        <w:tab/>
      </w:r>
    </w:p>
    <w:p w:rsidR="00955D5E" w:rsidRDefault="00955D5E">
      <w:pPr>
        <w:widowControl w:val="0"/>
      </w:pPr>
    </w:p>
    <w:p w:rsidR="00955D5E" w:rsidRDefault="00955D5E">
      <w:pPr>
        <w:widowControl w:val="0"/>
      </w:pPr>
    </w:p>
    <w:p w:rsidR="00955D5E" w:rsidRDefault="00955D5E">
      <w:pPr>
        <w:widowControl w:val="0"/>
      </w:pPr>
    </w:p>
    <w:p w:rsidR="00955D5E" w:rsidRDefault="00955D5E">
      <w:pPr>
        <w:widowControl w:val="0"/>
      </w:pPr>
    </w:p>
    <w:p w:rsidR="00955D5E" w:rsidRDefault="00955D5E">
      <w:pPr>
        <w:widowControl w:val="0"/>
      </w:pPr>
    </w:p>
    <w:p w:rsidR="00955D5E" w:rsidRDefault="00955D5E">
      <w:pPr>
        <w:widowControl w:val="0"/>
      </w:pPr>
    </w:p>
    <w:p w:rsidR="00955D5E" w:rsidRDefault="00955D5E">
      <w:pPr>
        <w:widowControl w:val="0"/>
      </w:pPr>
      <w:r>
        <w:tab/>
      </w:r>
      <w:r>
        <w:tab/>
      </w:r>
      <w:r>
        <w:tab/>
      </w:r>
      <w:r>
        <w:tab/>
      </w:r>
    </w:p>
    <w:p w:rsidR="00955D5E" w:rsidRDefault="00955D5E">
      <w:pPr>
        <w:widowControl w:val="0"/>
      </w:pPr>
    </w:p>
    <w:p w:rsidR="00955D5E" w:rsidRDefault="00955D5E">
      <w:pPr>
        <w:widowControl w:val="0"/>
      </w:pPr>
      <w:r>
        <w:tab/>
      </w:r>
      <w:r>
        <w:tab/>
      </w:r>
      <w:r>
        <w:tab/>
      </w:r>
      <w:r>
        <w:tab/>
      </w:r>
      <w:r>
        <w:tab/>
      </w:r>
      <w:r>
        <w:tab/>
      </w:r>
      <w:r>
        <w:tab/>
      </w:r>
      <w:r>
        <w:tab/>
      </w:r>
      <w:r>
        <w:tab/>
        <w:t xml:space="preserve">  </w:t>
      </w:r>
    </w:p>
    <w:sectPr w:rsidR="00955D5E" w:rsidSect="00955D5E">
      <w:pgSz w:w="12240" w:h="15840"/>
      <w:pgMar w:top="540" w:right="900" w:bottom="540" w:left="9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5D5E"/>
    <w:rsid w:val="00955D5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